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6"/>
        <w:jc w:val="center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>入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 xml:space="preserve"> 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>会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 xml:space="preserve"> 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>申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 xml:space="preserve"> 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>込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 xml:space="preserve"> 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Cs w:val="28"/>
        </w:rPr>
        <w:t>書</w:t>
      </w:r>
      <w:r>
        <w:rPr>
          <w:bdr w:val="single" w:sz="4" w:space="0" w:color="auto"/>
          <w:rFonts w:ascii="HG丸ｺﾞｼｯｸM-PRO" w:eastAsia="HG丸ｺﾞｼｯｸM-PRO" w:hAnsi="HG丸ｺﾞｼｯｸM-PRO" w:hint="eastAsia"/>
          <w:b w:val="0"/>
          <w:sz w:val="24"/>
          <w:szCs w:val="24"/>
        </w:rPr>
        <w:t>（正会員）</w:t>
      </w:r>
    </w:p>
    <w:p>
      <w:pPr>
        <w:pStyle w:val="a6"/>
        <w:jc w:val="left"/>
        <w:rPr>
          <w:rFonts w:ascii="HG丸ｺﾞｼｯｸM-PRO" w:eastAsia="HG丸ｺﾞｼｯｸM-PRO" w:hAnsi="HG丸ｺﾞｼｯｸM-PRO"/>
          <w:b w:val="0"/>
          <w:sz w:val="24"/>
          <w:szCs w:val="24"/>
        </w:rPr>
      </w:pPr>
    </w:p>
    <w:p>
      <w:pPr>
        <w:pStyle w:val="a6"/>
        <w:wordWrap w:val="off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2</w:t>
      </w:r>
      <w:r>
        <w:rPr>
          <w:rFonts w:ascii="HG丸ｺﾞｼｯｸM-PRO" w:eastAsia="HG丸ｺﾞｼｯｸM-PRO" w:hAnsi="HG丸ｺﾞｼｯｸM-PRO"/>
          <w:b w:val="0"/>
          <w:sz w:val="24"/>
          <w:szCs w:val="24"/>
        </w:rPr>
        <w:t xml:space="preserve">0 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　年　　月　　日</w:t>
      </w:r>
    </w:p>
    <w:p>
      <w:pPr>
        <w:pStyle w:val="a6"/>
        <w:jc w:val="left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方マンション管理組合連合会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会長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様</w:t>
      </w:r>
    </w:p>
    <w:p>
      <w:pPr>
        <w:pStyle w:val="a6"/>
        <w:jc w:val="left"/>
        <w:spacing w:line="240" w:lineRule="exact"/>
        <w:rPr>
          <w:rFonts w:ascii="HG丸ｺﾞｼｯｸM-PRO" w:eastAsia="HG丸ｺﾞｼｯｸM-PRO" w:hAnsi="HG丸ｺﾞｼｯｸM-PRO"/>
          <w:b w:val="0"/>
          <w:sz w:val="24"/>
          <w:szCs w:val="24"/>
        </w:rPr>
      </w:pPr>
    </w:p>
    <w:p>
      <w:pPr>
        <w:pStyle w:val="a6"/>
        <w:ind w:firstLineChars="200" w:firstLine="480"/>
        <w:jc w:val="left"/>
        <w:spacing w:line="0" w:lineRule="atLeast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ＮＰＯ法人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枚方マンション管理組合連合会へ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正会員として入会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を申込みます。</w:t>
      </w:r>
    </w:p>
    <w:p>
      <w:pPr>
        <w:pStyle w:val="a6"/>
        <w:ind w:firstLineChars="100" w:firstLine="240"/>
        <w:jc w:val="left"/>
        <w:spacing w:line="0" w:lineRule="atLeast"/>
        <w:rPr>
          <w:rFonts w:ascii="HG丸ｺﾞｼｯｸM-PRO" w:eastAsia="HG丸ｺﾞｼｯｸM-PRO" w:hAnsi="HG丸ｺﾞｼｯｸM-PRO"/>
          <w:b w:val="0"/>
          <w:sz w:val="24"/>
          <w:szCs w:val="24"/>
        </w:rPr>
      </w:pPr>
    </w:p>
    <w:p>
      <w:pPr>
        <w:pStyle w:val="a6"/>
        <w:jc w:val="both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kern w:val="0"/>
        </w:rPr>
        <w:t>会員の種別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正会員（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団体会員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・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個人会員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）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（いずれかに○印）</w:t>
      </w:r>
    </w:p>
    <w:p>
      <w:pPr>
        <w:pStyle w:val="a6"/>
        <w:jc w:val="both"/>
        <w:rPr>
          <w:rFonts w:ascii="HG丸ｺﾞｼｯｸM-PRO" w:eastAsia="HG丸ｺﾞｼｯｸM-PRO" w:hAnsi="HG丸ｺﾞｼｯｸM-PRO"/>
          <w:b w:val="0"/>
          <w:sz w:val="24"/>
          <w:szCs w:val="24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●理事長名又は個人会員名：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　　　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1"/>
          <w:szCs w:val="21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kern w:val="0"/>
        </w:rPr>
        <w:t>加入年月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：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20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年　　　月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</w:t>
      </w:r>
      <w:r>
        <w:rPr>
          <w:rFonts w:ascii="HG丸ｺﾞｼｯｸM-PRO" w:eastAsia="HG丸ｺﾞｼｯｸM-PRO" w:hAnsi="HG丸ｺﾞｼｯｸM-PRO" w:hint="eastAsia"/>
          <w:b w:val="0"/>
          <w:sz w:val="20"/>
          <w:u w:val="single" w:color="auto"/>
        </w:rPr>
        <w:t>（左記記入月からの入会となります）</w:t>
      </w:r>
    </w:p>
    <w:p>
      <w:pPr>
        <w:pStyle w:val="a6"/>
        <w:jc w:val="both"/>
        <w:rPr>
          <w:rFonts w:ascii="HG丸ｺﾞｼｯｸM-PRO" w:eastAsia="HG丸ｺﾞｼｯｸM-PRO" w:hAnsi="HG丸ｺﾞｼｯｸM-PRO"/>
          <w:b w:val="0"/>
          <w:sz w:val="24"/>
          <w:szCs w:val="24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●マンション名：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　　　　　　　　　　　　　</w:t>
      </w:r>
    </w:p>
    <w:p>
      <w:pPr>
        <w:pStyle w:val="a6"/>
        <w:jc w:val="both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●所在地：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　　　　　　　　　　　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　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●総戸数：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 　　戸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　　●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棟数：　　　 棟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●建築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･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分譲開始年：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年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　　●通常総会開催月：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月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bCs w:val="0"/>
          <w:sz w:val="24"/>
          <w:szCs w:val="24"/>
        </w:rPr>
        <w:t>●管理形態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：（自主管理 ・ 委託(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管理会社名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)）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（いずれかに○印）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●窓口担当者</w:t>
      </w:r>
      <w:r>
        <w:rPr>
          <w:rFonts w:ascii="HG丸ｺﾞｼｯｸM-PRO" w:eastAsia="HG丸ｺﾞｼｯｸM-PRO" w:hAnsi="HG丸ｺﾞｼｯｸM-PRO" w:hint="eastAsia"/>
          <w:b w:val="0"/>
          <w:sz w:val="21"/>
          <w:szCs w:val="21"/>
        </w:rPr>
        <w:t>（個人会員の場合は②～④を記入ください）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　①氏名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　②部屋番号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</w:t>
      </w:r>
    </w:p>
    <w:p>
      <w:pPr>
        <w:pStyle w:val="a6"/>
        <w:ind w:firstLineChars="100" w:firstLine="240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③TEL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　④E-</w:t>
      </w:r>
      <w:r>
        <w:rPr>
          <w:rFonts w:ascii="HG丸ｺﾞｼｯｸM-PRO" w:eastAsia="HG丸ｺﾞｼｯｸM-PRO" w:hAnsi="HG丸ｺﾞｼｯｸM-PRO"/>
          <w:b w:val="0"/>
          <w:sz w:val="24"/>
          <w:szCs w:val="24"/>
        </w:rPr>
        <w:t>mail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　　　　　　　　　</w:t>
      </w:r>
    </w:p>
    <w:p>
      <w:pPr>
        <w:pStyle w:val="a6"/>
        <w:ind w:leftChars="100" w:left="420" w:hangingChars="100" w:hanging="210"/>
        <w:jc w:val="both"/>
        <w:spacing w:line="320" w:lineRule="exact"/>
        <w:rPr>
          <w:rFonts w:ascii="HG丸ｺﾞｼｯｸM-PRO" w:eastAsia="HG丸ｺﾞｼｯｸM-PRO" w:hAnsi="HG丸ｺﾞｼｯｸM-PRO"/>
          <w:b w:val="0"/>
          <w:sz w:val="21"/>
          <w:szCs w:val="21"/>
        </w:rPr>
      </w:pPr>
      <w:r>
        <w:rPr>
          <w:rFonts w:ascii="HG丸ｺﾞｼｯｸM-PRO" w:eastAsia="HG丸ｺﾞｼｯｸM-PRO" w:hAnsi="HG丸ｺﾞｼｯｸM-PRO" w:hint="eastAsia"/>
          <w:b w:val="0"/>
          <w:sz w:val="21"/>
          <w:szCs w:val="21"/>
        </w:rPr>
        <w:t>※①③④は会員配布名簿に記載されます。</w:t>
      </w:r>
      <w:r>
        <w:rPr>
          <w:rFonts w:ascii="HG丸ｺﾞｼｯｸM-PRO" w:eastAsia="HG丸ｺﾞｼｯｸM-PRO" w:hAnsi="HG丸ｺﾞｼｯｸM-PRO" w:hint="eastAsia"/>
          <w:b w:val="0"/>
          <w:sz w:val="21"/>
          <w:szCs w:val="21"/>
        </w:rPr>
        <w:t>③④の会員への公表が可能な方に限ります。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  <w:u w:val="single" w:color="auto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●郵便物送付先</w:t>
      </w:r>
      <w:r>
        <w:rPr>
          <w:rFonts w:ascii="HG丸ｺﾞｼｯｸM-PRO" w:eastAsia="HG丸ｺﾞｼｯｸM-PRO" w:hAnsi="HG丸ｺﾞｼｯｸM-PRO" w:hint="eastAsia"/>
          <w:b w:val="0"/>
          <w:sz w:val="21"/>
          <w:szCs w:val="21"/>
        </w:rPr>
        <w:t>（団体会員の場合）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：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（窓口担当者・管理事務所・その他）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（いずれかに○印）</w:t>
      </w:r>
    </w:p>
    <w:p>
      <w:pPr>
        <w:pStyle w:val="a6"/>
        <w:ind w:firstLineChars="100" w:firstLine="240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その他の場合 氏名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>　　　　　　　　　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 xml:space="preserve">　部屋番号 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  <w:u w:val="single" w:color="auto"/>
        </w:rPr>
        <w:t xml:space="preserve">       </w:t>
      </w:r>
    </w:p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●メーリングリスト参加者：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（登録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会員間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で素早く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相談や情報交換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が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でき</w:t>
      </w:r>
      <w:r>
        <w:rPr>
          <w:rFonts w:ascii="HG丸ｺﾞｼｯｸM-PRO" w:eastAsia="HG丸ｺﾞｼｯｸM-PRO" w:hAnsi="HG丸ｺﾞｼｯｸM-PRO" w:hint="eastAsia"/>
          <w:b w:val="0"/>
          <w:sz w:val="20"/>
        </w:rPr>
        <w:t>ます）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7088"/>
      </w:tblGrid>
      <w:tr>
        <w:tc>
          <w:tcPr>
            <w:tcW w:w="2155" w:type="dxa"/>
            <w:shd w:val="clear" w:color="auto" w:fill="auto"/>
          </w:tcPr>
          <w:p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7088" w:type="dxa"/>
            <w:shd w:val="clear" w:color="auto" w:fill="auto"/>
          </w:tcPr>
          <w:p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メールアドレス</w:t>
            </w:r>
          </w:p>
        </w:tc>
      </w:tr>
      <w:tr>
        <w:tc>
          <w:tcPr>
            <w:tcW w:w="2155" w:type="dxa"/>
            <w:shd w:val="clear" w:color="auto" w:fill="auto"/>
          </w:tcPr>
          <w:p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8" w:type="dxa"/>
            <w:shd w:val="clear" w:color="auto" w:fill="auto"/>
          </w:tcPr>
          <w:p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>
        <w:tc>
          <w:tcPr>
            <w:tcW w:w="2155" w:type="dxa"/>
            <w:shd w:val="clear" w:color="auto" w:fill="auto"/>
          </w:tcPr>
          <w:p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8" w:type="dxa"/>
            <w:shd w:val="clear" w:color="auto" w:fill="auto"/>
          </w:tcPr>
          <w:p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>
        <w:tc>
          <w:tcPr>
            <w:tcW w:w="2155" w:type="dxa"/>
            <w:shd w:val="clear" w:color="auto" w:fill="auto"/>
          </w:tcPr>
          <w:p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8" w:type="dxa"/>
            <w:shd w:val="clear" w:color="auto" w:fill="auto"/>
          </w:tcPr>
          <w:p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>
      <w:pPr>
        <w:pStyle w:val="a6"/>
        <w:jc w:val="both"/>
        <w:spacing w:line="276" w:lineRule="auto"/>
        <w:rPr>
          <w:rFonts w:ascii="HG丸ｺﾞｼｯｸM-PRO" w:eastAsia="HG丸ｺﾞｼｯｸM-PRO" w:hAnsi="HG丸ｺﾞｼｯｸM-PRO"/>
          <w:b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●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年</w:t>
      </w:r>
      <w:r>
        <w:rPr>
          <w:rFonts w:ascii="HG丸ｺﾞｼｯｸM-PRO" w:eastAsia="HG丸ｺﾞｼｯｸM-PRO" w:hAnsi="HG丸ｺﾞｼｯｸM-PRO" w:hint="eastAsia"/>
          <w:b w:val="0"/>
          <w:sz w:val="24"/>
          <w:szCs w:val="24"/>
        </w:rPr>
        <w:t>会費：</w:t>
      </w:r>
    </w:p>
    <w:tbl>
      <w:tblPr>
        <w:tblW w:w="73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5"/>
        <w:gridCol w:w="6124"/>
      </w:tblGrid>
      <w:tr>
        <w:tc>
          <w:tcPr>
            <w:tcW w:w="1245" w:type="dxa"/>
            <w:shd w:val="clear" w:color="auto" w:fill="auto"/>
            <w:vAlign w:val="center"/>
          </w:tcPr>
          <w:p>
            <w:pPr>
              <w:rPr>
                <w:rFonts w:ascii="メイリオ" w:eastAsia="メイリオ" w:hAnsi="メイリオ"/>
                <w:sz w:val="24"/>
                <w:szCs w:val="24"/>
              </w:rPr>
            </w:pPr>
            <w:r>
              <w:rPr>
                <w:rFonts w:ascii="メイリオ" w:eastAsia="メイリオ" w:hAnsi="メイリオ" w:hint="eastAsia"/>
                <w:sz w:val="24"/>
                <w:szCs w:val="24"/>
              </w:rPr>
              <w:t>団体会員</w:t>
            </w:r>
          </w:p>
        </w:tc>
        <w:tc>
          <w:tcPr>
            <w:tcW w:w="6124" w:type="dxa"/>
            <w:shd w:val="clear" w:color="auto" w:fill="auto"/>
            <w:vAlign w:val="center"/>
          </w:tcPr>
          <w:p>
            <w:pPr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12,000円 ＋ 比例費（90円×戸数）</w:t>
            </w:r>
          </w:p>
          <w:p>
            <w:pPr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比例費は256戸以上23,000円で固定（100円未満切捨て）</w:t>
            </w:r>
          </w:p>
        </w:tc>
      </w:tr>
      <w:tr>
        <w:trPr>
          <w:trHeight w:val="378" w:hRule="atLeast"/>
        </w:trPr>
        <w:tc>
          <w:tcPr>
            <w:tcW w:w="1245" w:type="dxa"/>
            <w:shd w:val="clear" w:color="auto" w:fill="auto"/>
            <w:vAlign w:val="center"/>
          </w:tcPr>
          <w:p>
            <w:pPr>
              <w:rPr>
                <w:rFonts w:ascii="メイリオ" w:eastAsia="メイリオ" w:hAnsi="メイリオ"/>
                <w:sz w:val="24"/>
                <w:szCs w:val="24"/>
              </w:rPr>
            </w:pPr>
            <w:r>
              <w:rPr>
                <w:rFonts w:ascii="メイリオ" w:eastAsia="メイリオ" w:hAnsi="メイリオ" w:hint="eastAsia"/>
                <w:sz w:val="24"/>
                <w:szCs w:val="24"/>
              </w:rPr>
              <w:t>個人会員</w:t>
            </w:r>
          </w:p>
        </w:tc>
        <w:tc>
          <w:tcPr>
            <w:tcW w:w="6124" w:type="dxa"/>
            <w:shd w:val="clear" w:color="auto" w:fill="auto"/>
            <w:vAlign w:val="center"/>
          </w:tcPr>
          <w:p>
            <w:pPr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4,800円</w:t>
            </w:r>
          </w:p>
        </w:tc>
      </w:tr>
    </w:tbl>
    <w:p>
      <w:pPr>
        <w:ind w:leftChars="100" w:left="210"/>
        <w:spacing w:line="300" w:lineRule="exact"/>
        <w:rPr>
          <w:rFonts w:ascii="メイリオ" w:eastAsia="メイリオ" w:hAnsi="メイリオ"/>
          <w:sz w:val="22"/>
          <w:szCs w:val="22"/>
        </w:rPr>
      </w:pPr>
      <w:r>
        <w:rPr>
          <w:rFonts w:ascii="メイリオ" w:eastAsia="メイリオ" w:hAnsi="メイリオ" w:hint="eastAsia"/>
          <w:sz w:val="22"/>
          <w:szCs w:val="22"/>
        </w:rPr>
        <w:t>＊</w:t>
      </w:r>
      <w:r>
        <w:rPr>
          <w:rFonts w:ascii="メイリオ" w:eastAsia="メイリオ" w:hAnsi="メイリオ" w:hint="eastAsia"/>
          <w:sz w:val="22"/>
          <w:szCs w:val="22"/>
        </w:rPr>
        <w:t>100</w:t>
      </w:r>
      <w:r>
        <w:rPr>
          <w:rFonts w:ascii="メイリオ" w:eastAsia="メイリオ" w:hAnsi="メイリオ" w:hint="eastAsia"/>
          <w:sz w:val="22"/>
          <w:szCs w:val="22"/>
        </w:rPr>
        <w:t>戸の場合12,000円＋90円×100戸＝21,000円</w:t>
      </w:r>
    </w:p>
    <w:p>
      <w:pPr>
        <w:ind w:leftChars="100" w:left="210"/>
        <w:spacing w:line="300" w:lineRule="exact"/>
        <w:rPr>
          <w:rFonts w:ascii="メイリオ" w:eastAsia="メイリオ" w:hAnsi="メイリオ"/>
          <w:sz w:val="22"/>
          <w:szCs w:val="22"/>
        </w:rPr>
      </w:pPr>
      <w:r>
        <w:rPr>
          <w:rFonts w:ascii="メイリオ" w:eastAsia="メイリオ" w:hAnsi="メイリオ" w:hint="eastAsia"/>
          <w:sz w:val="22"/>
          <w:szCs w:val="22"/>
        </w:rPr>
        <w:t>＊</w:t>
      </w:r>
      <w:r>
        <w:rPr>
          <w:rFonts w:ascii="メイリオ" w:eastAsia="メイリオ" w:hAnsi="メイリオ" w:hint="eastAsia"/>
          <w:sz w:val="22"/>
          <w:szCs w:val="22"/>
        </w:rPr>
        <w:t>事業</w:t>
      </w:r>
      <w:r>
        <w:rPr>
          <w:rFonts w:ascii="メイリオ" w:eastAsia="メイリオ" w:hAnsi="メイリオ" w:hint="eastAsia"/>
          <w:sz w:val="22"/>
          <w:szCs w:val="22"/>
        </w:rPr>
        <w:t>年度（</w:t>
      </w:r>
      <w:r>
        <w:rPr>
          <w:rFonts w:ascii="メイリオ" w:eastAsia="メイリオ" w:hAnsi="メイリオ" w:hint="eastAsia"/>
          <w:sz w:val="22"/>
          <w:szCs w:val="22"/>
        </w:rPr>
        <w:t>7</w:t>
      </w:r>
      <w:r>
        <w:rPr>
          <w:rFonts w:ascii="メイリオ" w:eastAsia="メイリオ" w:hAnsi="メイリオ" w:hint="eastAsia"/>
          <w:sz w:val="22"/>
          <w:szCs w:val="22"/>
        </w:rPr>
        <w:t>月</w:t>
      </w:r>
      <w:r>
        <w:rPr>
          <w:rFonts w:ascii="メイリオ" w:eastAsia="メイリオ" w:hAnsi="メイリオ" w:cs="ＭＳ 明朝" w:hint="eastAsia"/>
          <w:sz w:val="22"/>
          <w:szCs w:val="22"/>
        </w:rPr>
        <w:t>〜</w:t>
      </w:r>
      <w:r>
        <w:rPr>
          <w:rFonts w:ascii="メイリオ" w:eastAsia="メイリオ" w:hAnsi="メイリオ" w:cs="HGｺﾞｼｯｸM" w:hint="eastAsia"/>
          <w:sz w:val="22"/>
          <w:szCs w:val="22"/>
        </w:rPr>
        <w:t>翌年</w:t>
      </w:r>
      <w:r>
        <w:rPr>
          <w:rFonts w:ascii="メイリオ" w:eastAsia="メイリオ" w:hAnsi="メイリオ" w:cs="HGｺﾞｼｯｸM" w:hint="eastAsia"/>
          <w:sz w:val="22"/>
          <w:szCs w:val="22"/>
        </w:rPr>
        <w:t>6</w:t>
      </w:r>
      <w:r>
        <w:rPr>
          <w:rFonts w:ascii="メイリオ" w:eastAsia="メイリオ" w:hAnsi="メイリオ" w:cs="HGｺﾞｼｯｸM" w:hint="eastAsia"/>
          <w:sz w:val="22"/>
          <w:szCs w:val="22"/>
        </w:rPr>
        <w:t>月）</w:t>
      </w:r>
      <w:r>
        <w:rPr>
          <w:rFonts w:ascii="メイリオ" w:eastAsia="メイリオ" w:hAnsi="メイリオ" w:hint="eastAsia"/>
          <w:sz w:val="22"/>
          <w:szCs w:val="22"/>
        </w:rPr>
        <w:t>途中での入会の場合は月割り</w:t>
      </w:r>
      <w:r>
        <w:rPr>
          <w:rFonts w:ascii="メイリオ" w:eastAsia="メイリオ" w:hAnsi="メイリオ" w:hint="eastAsia"/>
          <w:sz w:val="22"/>
          <w:szCs w:val="22"/>
        </w:rPr>
        <w:t>に</w:t>
      </w:r>
      <w:r>
        <w:rPr>
          <w:rFonts w:ascii="メイリオ" w:eastAsia="メイリオ" w:hAnsi="メイリオ" w:hint="eastAsia"/>
          <w:sz w:val="22"/>
          <w:szCs w:val="22"/>
        </w:rPr>
        <w:t>なります。</w:t>
      </w:r>
    </w:p>
    <w:p>
      <w:pPr>
        <w:pStyle w:val="a6"/>
        <w:ind w:leftChars="100" w:left="6656" w:hangingChars="2930" w:hanging="6446"/>
        <w:jc w:val="left"/>
        <w:spacing w:line="300" w:lineRule="exact"/>
        <w:rPr>
          <w:rFonts w:ascii="メイリオ" w:eastAsia="メイリオ" w:hAnsi="メイリオ" w:hint="eastAsia"/>
          <w:b w:val="0"/>
          <w:sz w:val="22"/>
          <w:szCs w:val="22"/>
        </w:rPr>
      </w:pPr>
      <w:bookmarkStart w:id="1" w:name="_Hlk528708438"/>
      <w:r>
        <w:rPr>
          <w:rFonts w:ascii="メイリオ" w:eastAsia="メイリオ" w:hAnsi="メイリオ" w:hint="eastAsia"/>
          <w:b w:val="0"/>
          <w:sz w:val="22"/>
          <w:szCs w:val="22"/>
        </w:rPr>
        <w:t>＊</w:t>
      </w:r>
      <w:r>
        <w:rPr>
          <w:rFonts w:ascii="メイリオ" w:eastAsia="メイリオ" w:hAnsi="メイリオ" w:hint="eastAsia"/>
          <w:b w:val="0"/>
          <w:sz w:val="22"/>
          <w:szCs w:val="22"/>
        </w:rPr>
        <w:t>本</w:t>
      </w:r>
      <w:r>
        <w:rPr>
          <w:rFonts w:ascii="メイリオ" w:eastAsia="メイリオ" w:hAnsi="メイリオ" w:hint="eastAsia"/>
          <w:b w:val="0"/>
          <w:sz w:val="22"/>
          <w:szCs w:val="22"/>
        </w:rPr>
        <w:t>申込</w:t>
      </w:r>
      <w:r>
        <w:rPr>
          <w:rFonts w:ascii="メイリオ" w:eastAsia="メイリオ" w:hAnsi="メイリオ" w:hint="eastAsia"/>
          <w:b w:val="0"/>
          <w:sz w:val="22"/>
          <w:szCs w:val="22"/>
        </w:rPr>
        <w:t>書</w:t>
      </w:r>
      <w:r>
        <w:rPr>
          <w:rFonts w:ascii="メイリオ" w:eastAsia="メイリオ" w:hAnsi="メイリオ" w:hint="eastAsia"/>
          <w:b w:val="0"/>
          <w:sz w:val="22"/>
          <w:szCs w:val="22"/>
        </w:rPr>
        <w:t>は</w:t>
      </w:r>
      <w:r>
        <w:rPr>
          <w:rFonts w:ascii="メイリオ" w:eastAsia="メイリオ" w:hAnsi="メイリオ" w:hint="eastAsia"/>
          <w:b w:val="0"/>
          <w:sz w:val="22"/>
          <w:szCs w:val="22"/>
        </w:rPr>
        <w:t>下記までお送りください。</w:t>
      </w:r>
    </w:p>
    <w:p>
      <w:pPr>
        <w:pStyle w:val="a6"/>
        <w:ind w:leftChars="100" w:left="7242" w:hangingChars="2930" w:hanging="7032"/>
        <w:jc w:val="left"/>
        <w:spacing w:line="300" w:lineRule="exact"/>
        <w:rPr>
          <w:rFonts w:ascii="メイリオ" w:eastAsia="メイリオ" w:hAnsi="メイリオ"/>
          <w:b w:val="0"/>
          <w:sz w:val="24"/>
          <w:szCs w:val="24"/>
        </w:rPr>
      </w:pPr>
      <w:r>
        <w:rPr>
          <w:rFonts w:ascii="メイリオ" w:eastAsia="メイリオ" w:hAnsi="メイリオ" w:hint="eastAsia"/>
          <w:b w:val="0"/>
          <w:sz w:val="24"/>
          <w:szCs w:val="24"/>
        </w:rPr>
        <w:t>　　　　　e-mail</w:t>
      </w:r>
      <w:r>
        <w:rPr>
          <w:rFonts w:ascii="メイリオ" w:eastAsia="メイリオ" w:hAnsi="メイリオ" w:hint="eastAsia"/>
          <w:b w:val="0"/>
          <w:sz w:val="16"/>
          <w:szCs w:val="16"/>
        </w:rPr>
        <w:t xml:space="preserve"> </w:t>
      </w:r>
      <w:r>
        <w:rPr>
          <w:rFonts w:ascii="メイリオ" w:eastAsia="メイリオ" w:hAnsi="メイリオ" w:hint="eastAsia"/>
          <w:b w:val="0"/>
          <w:sz w:val="24"/>
          <w:szCs w:val="24"/>
        </w:rPr>
        <w:t>：</w:t>
      </w:r>
      <w:r>
        <w:rPr>
          <w:rFonts w:ascii="メイリオ" w:eastAsia="メイリオ" w:hAnsi="メイリオ" w:hint="eastAsia"/>
          <w:b w:val="0"/>
          <w:sz w:val="24"/>
          <w:szCs w:val="24"/>
        </w:rPr>
        <w:t>info.hkr</w:t>
      </w:r>
      <w:r>
        <w:rPr>
          <w:rFonts w:ascii="メイリオ" w:eastAsia="メイリオ" w:hAnsi="メイリオ" w:hint="eastAsia"/>
          <w:b w:val="0"/>
          <w:sz w:val="24"/>
          <w:szCs w:val="24"/>
        </w:rPr>
        <w:t>@</w:t>
      </w:r>
      <w:r>
        <w:rPr>
          <w:rFonts w:ascii="メイリオ" w:eastAsia="メイリオ" w:hAnsi="メイリオ" w:hint="eastAsia"/>
          <w:b w:val="0"/>
          <w:sz w:val="24"/>
          <w:szCs w:val="24"/>
        </w:rPr>
        <w:t>hirakanren</w:t>
      </w:r>
      <w:r>
        <w:rPr>
          <w:rFonts w:ascii="メイリオ" w:eastAsia="メイリオ" w:hAnsi="メイリオ" w:hint="eastAsia"/>
          <w:b w:val="0"/>
          <w:sz w:val="24"/>
          <w:szCs w:val="24"/>
        </w:rPr>
        <w:t>.com</w:t>
      </w:r>
    </w:p>
    <w:p>
      <w:pPr>
        <w:pStyle w:val="a6"/>
        <w:ind w:leftChars="650" w:left="7077" w:hangingChars="2380" w:hanging="5712"/>
        <w:jc w:val="left"/>
        <w:spacing w:line="300" w:lineRule="exact"/>
        <w:rPr>
          <w:rFonts w:ascii="メイリオ" w:eastAsia="メイリオ" w:hAnsi="メイリオ"/>
          <w:b w:val="0"/>
          <w:sz w:val="24"/>
          <w:szCs w:val="24"/>
        </w:rPr>
      </w:pPr>
      <w:bookmarkEnd w:id="1"/>
      <w:r>
        <w:rPr>
          <w:rFonts w:ascii="メイリオ" w:eastAsia="メイリオ" w:hAnsi="メイリオ" w:hint="eastAsia"/>
          <w:b w:val="0"/>
          <w:sz w:val="24"/>
          <w:szCs w:val="24"/>
        </w:rPr>
        <w:t>郵</w:t>
      </w:r>
      <w:r>
        <w:rPr>
          <w:rFonts w:ascii="メイリオ" w:eastAsia="メイリオ" w:hAnsi="メイリオ" w:hint="eastAsia"/>
          <w:b w:val="0"/>
          <w:sz w:val="24"/>
          <w:szCs w:val="24"/>
        </w:rPr>
        <w:t>送</w:t>
      </w:r>
      <w:r>
        <w:rPr>
          <w:rFonts w:ascii="メイリオ" w:eastAsia="メイリオ" w:hAnsi="メイリオ" w:hint="eastAsia"/>
          <w:b w:val="0"/>
          <w:sz w:val="24"/>
          <w:szCs w:val="24"/>
        </w:rPr>
        <w:t xml:space="preserve"> </w:t>
      </w:r>
      <w:r>
        <w:rPr>
          <w:rFonts w:ascii="メイリオ" w:eastAsia="メイリオ" w:hAnsi="メイリオ" w:hint="eastAsia"/>
          <w:b w:val="0"/>
          <w:sz w:val="24"/>
          <w:szCs w:val="24"/>
        </w:rPr>
        <w:t>　</w:t>
      </w:r>
      <w:r>
        <w:rPr>
          <w:rFonts w:ascii="メイリオ" w:eastAsia="メイリオ" w:hAnsi="メイリオ" w:hint="eastAsia"/>
          <w:b w:val="0"/>
          <w:sz w:val="24"/>
          <w:szCs w:val="24"/>
        </w:rPr>
        <w:t>：〒573-0036枚方市伊加賀北町7-80-202 (入口宛)</w:t>
      </w:r>
    </w:p>
    <w:p>
      <w:pPr>
        <w:pStyle w:val="a6"/>
        <w:ind w:leftChars="100" w:left="7242" w:hangingChars="2930" w:hanging="7032"/>
        <w:jc w:val="left"/>
        <w:spacing w:line="300" w:lineRule="exact"/>
        <w:rPr>
          <w:rFonts w:ascii="メイリオ" w:eastAsia="メイリオ" w:hAnsi="メイリオ"/>
          <w:b w:val="0"/>
          <w:sz w:val="24"/>
          <w:szCs w:val="24"/>
        </w:rPr>
      </w:pPr>
      <w:r>
        <w:rPr>
          <w:rFonts w:ascii="メイリオ" w:eastAsia="メイリオ" w:hAnsi="メイリオ" w:hint="eastAsia"/>
          <w:b w:val="0"/>
          <w:sz w:val="24"/>
          <w:szCs w:val="24"/>
        </w:rPr>
        <w:t xml:space="preserve">　　　　　FAX </w:t>
      </w:r>
      <w:r>
        <w:rPr>
          <w:rFonts w:ascii="メイリオ" w:eastAsia="メイリオ" w:hAnsi="メイリオ" w:hint="eastAsia"/>
          <w:b w:val="0"/>
          <w:sz w:val="24"/>
          <w:szCs w:val="24"/>
        </w:rPr>
        <w:t>　</w:t>
      </w:r>
      <w:r>
        <w:rPr>
          <w:rFonts w:ascii="メイリオ" w:eastAsia="メイリオ" w:hAnsi="メイリオ" w:hint="eastAsia"/>
          <w:b w:val="0"/>
          <w:sz w:val="24"/>
          <w:szCs w:val="24"/>
        </w:rPr>
        <w:t>：072-84</w:t>
      </w:r>
      <w:r>
        <w:rPr>
          <w:lang w:eastAsia="ja-JP"/>
          <w:rFonts w:ascii="メイリオ" w:eastAsia="メイリオ" w:hAnsi="メイリオ" w:hint="eastAsia"/>
          <w:b w:val="0"/>
          <w:sz w:val="24"/>
          <w:szCs w:val="24"/>
          <w:rtl w:val="off"/>
        </w:rPr>
        <w:t>5-2202</w:t>
      </w:r>
      <w:r>
        <w:rPr>
          <w:rFonts w:ascii="メイリオ" w:eastAsia="メイリオ" w:hAnsi="メイリオ" w:hint="eastAsia"/>
          <w:b w:val="0"/>
          <w:sz w:val="24"/>
          <w:szCs w:val="24"/>
        </w:rPr>
        <w:t xml:space="preserve"> (枚管連入口宛)</w:t>
      </w:r>
    </w:p>
    <w:sectPr>
      <w:pgSz w:w="11906" w:h="16838" w:code="9"/>
      <w:pgMar w:top="1191" w:right="1134" w:bottom="964" w:left="1418" w:header="851" w:footer="567" w:gutter="0"/>
      <w:cols w:space="1514"/>
      <w:docGrid w:linePitch="431" w:charSpace="17760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G丸ｺﾞｼｯｸM-PRO">
    <w:panose1 w:val="020F0600FFFFFFFFFFFF"/>
    <w:family w:val="modern"/>
    <w:charset w:val="80"/>
    <w:notTrueType w:val="false"/>
    <w:pitch w:val="variable"/>
    <w:sig w:usb0="E00002FF" w:usb1="6AC7FDFB" w:usb2="00000012" w:usb3="00000000" w:csb0="0002009F" w:csb1="00000000"/>
  </w:font>
  <w:font w:name="メイリオ">
    <w:panose1 w:val="020B0604030504040204"/>
    <w:family w:val="modern"/>
    <w:charset w:val="80"/>
    <w:notTrueType w:val="false"/>
    <w:sig w:usb0="E00002FF" w:usb1="6AC7FFFF" w:usb2="08000012" w:usb3="00000001" w:csb0="6002009F" w:csb1="DFD70000"/>
  </w:font>
  <w:font w:name="ＭＳ 明朝">
    <w:panose1 w:val="02020609040205080304"/>
    <w:family w:val="roman"/>
    <w:charset w:val="80"/>
    <w:notTrueType w:val="false"/>
    <w:sig w:usb0="E00002FF" w:usb1="6AC7FDFB" w:usb2="08000012" w:usb3="00000001" w:csb0="4002009F" w:csb1="DFD70000"/>
  </w:font>
  <w:font w:name="HGｺﾞｼｯｸM">
    <w:panose1 w:val="020B0609FFFFFFFFFFFF"/>
    <w:family w:val="modern"/>
    <w:charset w:val="80"/>
    <w:notTrueType w:val="false"/>
    <w:pitch w:val="fixed"/>
    <w:sig w:usb0="80000281" w:usb1="28C76CF8" w:usb2="00000010" w:usb3="00000000" w:csb0="00020000" w:csb1="00000000"/>
  </w:font>
  <w:font w:name="Century">
    <w:panose1 w:val="02040604050505020304"/>
    <w:family w:val="roman"/>
    <w:charset w:val="00"/>
    <w:notTrueType w:val="false"/>
    <w:sig w:usb0="00000287" w:usb1="00000001" w:usb2="00000001" w:usb3="00000001" w:csb0="2000009F" w:csb1="7FFFFFFF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077"/>
  <w:drawingGridVerticalSpacing w:val="431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ja-JP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ja-JP" w:bidi="ar-SA"/>
        <w:rFonts w:ascii="Century" w:eastAsia="ＭＳ 明朝" w:hAnsi="Century" w:cs="Times New Roma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Closing" w:uiPriority="0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widowControl w:val="off"/>
      <w:jc w:val="both"/>
    </w:pPr>
    <w:rPr>
      <w:sz w:val="21"/>
      <w:kern w:val="2"/>
    </w:rPr>
  </w:style>
  <w:style w:type="character" w:default="1" w:styleId="a0">
    <w:name w:val="Default Paragraph Font"/>
    <w:uiPriority w:val="1"/>
    <w:semiHidden/>
    <w:unhideWhenUsed/>
  </w:style>
  <w:style w:type="table" w:customStyle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2">
    <w:name w:val="No List"/>
    <w:uiPriority w:val="99"/>
    <w:semiHidden/>
    <w:unhideWhenUsed/>
  </w:style>
  <w:style w:type="paragraph" w:customStyle="1" w:styleId="a3">
    <w:name w:val="Date"/>
    <w:basedOn w:val="a"/>
    <w:next w:val="a"/>
    <w:semiHidden/>
  </w:style>
  <w:style w:type="paragraph" w:customStyle="1" w:styleId="a4">
    <w:name w:val="Body Text"/>
    <w:basedOn w:val="a"/>
    <w:semiHidden/>
    <w:rPr>
      <w:b/>
      <w:bCs/>
      <w:sz w:val="24"/>
    </w:rPr>
  </w:style>
  <w:style w:type="paragraph" w:customStyle="1" w:styleId="a5">
    <w:name w:val="Salutation"/>
    <w:basedOn w:val="a"/>
    <w:next w:val="a"/>
    <w:semiHidden/>
    <w:rPr>
      <w:b/>
      <w:bCs/>
      <w:sz w:val="28"/>
    </w:rPr>
  </w:style>
  <w:style w:type="paragraph" w:styleId="a6">
    <w:name w:val="Closing"/>
    <w:basedOn w:val="a"/>
    <w:link w:val="a7"/>
    <w:semiHidden/>
    <w:pPr>
      <w:jc w:val="right"/>
    </w:pPr>
    <w:rPr>
      <w:b/>
      <w:bCs/>
      <w:sz w:val="28"/>
    </w:rPr>
  </w:style>
  <w:style w:type="paragraph" w:customStyle="1" w:styleId="a8">
    <w:name w:val="Body Text Indent"/>
    <w:basedOn w:val="a"/>
    <w:semiHidden/>
    <w:pPr>
      <w:ind w:firstLineChars="300" w:firstLine="721"/>
    </w:pPr>
    <w:rPr>
      <w:b/>
      <w:bCs/>
      <w:sz w:val="24"/>
    </w:rPr>
  </w:style>
  <w:style w:type="paragraph" w:customStyle="1" w:styleId="a9">
    <w:name w:val="header"/>
    <w:uiPriority w:val="99"/>
    <w:basedOn w:val="a"/>
    <w:link w:val="aa"/>
    <w:unhideWhenUsed/>
    <w:pPr>
      <w:snapToGrid w:val="0"/>
      <w:tabs>
        <w:tab w:val="center" w:pos="4252"/>
        <w:tab w:val="right" w:pos="8504"/>
      </w:tabs>
    </w:pPr>
  </w:style>
  <w:style w:type="character" w:customStyle="1" w:styleId="aa">
    <w:name w:val="ヘッダー (文字)"/>
    <w:uiPriority w:val="99"/>
    <w:link w:val="a9"/>
    <w:rPr>
      <w:sz w:val="21"/>
      <w:kern w:val="2"/>
    </w:rPr>
  </w:style>
  <w:style w:type="paragraph" w:customStyle="1" w:styleId="ab">
    <w:name w:val="footer"/>
    <w:uiPriority w:val="99"/>
    <w:basedOn w:val="a"/>
    <w:link w:val="ac"/>
    <w:unhideWhenUsed/>
    <w:pPr>
      <w:snapToGrid w:val="0"/>
      <w:tabs>
        <w:tab w:val="center" w:pos="4252"/>
        <w:tab w:val="right" w:pos="8504"/>
      </w:tabs>
    </w:pPr>
  </w:style>
  <w:style w:type="character" w:customStyle="1" w:styleId="ac">
    <w:name w:val="フッター (文字)"/>
    <w:uiPriority w:val="99"/>
    <w:link w:val="ab"/>
    <w:rPr>
      <w:sz w:val="21"/>
      <w:kern w:val="2"/>
    </w:rPr>
  </w:style>
  <w:style w:type="character" w:customStyle="1" w:styleId="ad">
    <w:name w:val="Hyperlink"/>
    <w:uiPriority w:val="99"/>
    <w:unhideWhenUsed/>
    <w:rPr>
      <w:color w:val="0000FF"/>
      <w:u w:val="single" w:color="auto"/>
    </w:rPr>
  </w:style>
  <w:style w:type="character" w:customStyle="1" w:styleId="ae">
    <w:name w:val="未解決のメンション"/>
    <w:uiPriority w:val="99"/>
    <w:semiHidden/>
    <w:unhideWhenUsed/>
    <w:rPr>
      <w:color w:val="605E5C"/>
      <w:shd w:val="clear" w:color="auto" w:fill="E1DFDD"/>
    </w:rPr>
  </w:style>
  <w:style w:type="character" w:customStyle="1" w:styleId="a7">
    <w:name w:val="結語 (文字)"/>
    <w:basedOn w:val="a0"/>
    <w:link w:val="a6"/>
    <w:semiHidden/>
    <w:rPr>
      <w:b/>
      <w:bCs/>
      <w:sz w:val="28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towa-fudousan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　毅</dc:creator>
  <cp:keywords/>
  <dc:description/>
  <cp:lastModifiedBy>steve</cp:lastModifiedBy>
  <cp:revision>1</cp:revision>
  <dcterms:created xsi:type="dcterms:W3CDTF">2024-03-02T00:17:00Z</dcterms:created>
  <dcterms:modified xsi:type="dcterms:W3CDTF">2025-03-21T07:28:09Z</dcterms:modified>
  <cp:lastPrinted>2018-10-30T15:36:00Z</cp:lastPrinted>
  <cp:version>1100.0100.01</cp:version>
</cp:coreProperties>
</file>